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0"/>
          <w:szCs w:val="30"/>
          <w:color w:val="auto"/>
        </w:rPr>
        <w:t>S</w:t>
      </w:r>
      <w:r>
        <w:rPr>
          <w:rFonts w:ascii="Arial" w:cs="Arial" w:eastAsia="Arial" w:hAnsi="Arial"/>
          <w:sz w:val="24"/>
          <w:szCs w:val="24"/>
          <w:color w:val="auto"/>
        </w:rPr>
        <w:t>KADDEN</w:t>
      </w:r>
      <w:r>
        <w:rPr>
          <w:rFonts w:ascii="Arial" w:cs="Arial" w:eastAsia="Arial" w:hAnsi="Arial"/>
          <w:sz w:val="30"/>
          <w:szCs w:val="30"/>
          <w:color w:val="auto"/>
        </w:rPr>
        <w:t>, A</w:t>
      </w:r>
      <w:r>
        <w:rPr>
          <w:rFonts w:ascii="Arial" w:cs="Arial" w:eastAsia="Arial" w:hAnsi="Arial"/>
          <w:sz w:val="24"/>
          <w:szCs w:val="24"/>
          <w:color w:val="auto"/>
        </w:rPr>
        <w:t>RPS</w:t>
      </w:r>
      <w:r>
        <w:rPr>
          <w:rFonts w:ascii="Arial" w:cs="Arial" w:eastAsia="Arial" w:hAnsi="Arial"/>
          <w:sz w:val="30"/>
          <w:szCs w:val="30"/>
          <w:color w:val="auto"/>
        </w:rPr>
        <w:t>, S</w:t>
      </w:r>
      <w:r>
        <w:rPr>
          <w:rFonts w:ascii="Arial" w:cs="Arial" w:eastAsia="Arial" w:hAnsi="Arial"/>
          <w:sz w:val="24"/>
          <w:szCs w:val="24"/>
          <w:color w:val="auto"/>
        </w:rPr>
        <w:t>LATE</w:t>
      </w:r>
      <w:r>
        <w:rPr>
          <w:rFonts w:ascii="Arial" w:cs="Arial" w:eastAsia="Arial" w:hAnsi="Arial"/>
          <w:sz w:val="30"/>
          <w:szCs w:val="30"/>
          <w:color w:val="auto"/>
        </w:rPr>
        <w:t>, M</w:t>
      </w:r>
      <w:r>
        <w:rPr>
          <w:rFonts w:ascii="Arial" w:cs="Arial" w:eastAsia="Arial" w:hAnsi="Arial"/>
          <w:sz w:val="24"/>
          <w:szCs w:val="24"/>
          <w:color w:val="auto"/>
        </w:rPr>
        <w:t>EAGHER</w:t>
      </w:r>
      <w:r>
        <w:rPr>
          <w:rFonts w:ascii="Arial" w:cs="Arial" w:eastAsia="Arial" w:hAnsi="Arial"/>
          <w:sz w:val="30"/>
          <w:szCs w:val="30"/>
          <w:color w:val="auto"/>
        </w:rPr>
        <w:t xml:space="preserve"> &amp; F</w:t>
      </w:r>
      <w:r>
        <w:rPr>
          <w:rFonts w:ascii="Arial" w:cs="Arial" w:eastAsia="Arial" w:hAnsi="Arial"/>
          <w:sz w:val="24"/>
          <w:szCs w:val="24"/>
          <w:color w:val="auto"/>
        </w:rPr>
        <w:t>LOM</w:t>
      </w:r>
    </w:p>
    <w:p>
      <w:pPr>
        <w:sectPr>
          <w:pgSz w:w="11900" w:h="16838" w:orient="portrait"/>
          <w:cols w:equalWidth="0" w:num="1">
            <w:col w:w="11300"/>
          </w:cols>
          <w:pgMar w:left="240" w:top="219" w:right="359" w:bottom="1440" w:gutter="0" w:footer="0" w:header="0"/>
        </w:sectPr>
      </w:pP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u w:val="single" w:color="auto"/>
          <w:color w:val="auto"/>
        </w:rPr>
        <w:t>P</w:t>
      </w:r>
      <w:r>
        <w:rPr>
          <w:rFonts w:ascii="Arial" w:cs="Arial" w:eastAsia="Arial" w:hAnsi="Arial"/>
          <w:sz w:val="11"/>
          <w:szCs w:val="11"/>
          <w:u w:val="single" w:color="auto"/>
          <w:color w:val="auto"/>
        </w:rPr>
        <w:t>ARTNERS</w:t>
      </w:r>
    </w:p>
    <w:p>
      <w:pPr>
        <w:spacing w:after="0" w:line="221" w:lineRule="auto"/>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OHN</w:t>
      </w:r>
      <w:r>
        <w:rPr>
          <w:rFonts w:ascii="Arial" w:cs="Arial" w:eastAsia="Arial" w:hAnsi="Arial"/>
          <w:sz w:val="14"/>
          <w:szCs w:val="14"/>
          <w:color w:val="auto"/>
        </w:rPr>
        <w:t xml:space="preserve"> A</w:t>
      </w:r>
      <w:r>
        <w:rPr>
          <w:rFonts w:ascii="Arial" w:cs="Arial" w:eastAsia="Arial" w:hAnsi="Arial"/>
          <w:sz w:val="11"/>
          <w:szCs w:val="11"/>
          <w:color w:val="auto"/>
        </w:rPr>
        <w:t>DEBIYI</w:t>
      </w:r>
      <w:r>
        <w:rPr>
          <w:rFonts w:ascii="Arial" w:cs="Arial" w:eastAsia="Arial" w:hAnsi="Arial"/>
          <w:sz w:val="14"/>
          <w:szCs w:val="14"/>
          <w:color w:val="auto"/>
        </w:rPr>
        <w:t xml:space="preserve"> ¿</w:t>
      </w:r>
    </w:p>
    <w:p>
      <w:pPr>
        <w:spacing w:after="0" w:line="221" w:lineRule="auto"/>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HRISTOPHER</w:t>
      </w:r>
      <w:r>
        <w:rPr>
          <w:rFonts w:ascii="Arial" w:cs="Arial" w:eastAsia="Arial" w:hAnsi="Arial"/>
          <w:sz w:val="14"/>
          <w:szCs w:val="14"/>
          <w:color w:val="auto"/>
        </w:rPr>
        <w:t xml:space="preserve"> W. B</w:t>
      </w:r>
      <w:r>
        <w:rPr>
          <w:rFonts w:ascii="Arial" w:cs="Arial" w:eastAsia="Arial" w:hAnsi="Arial"/>
          <w:sz w:val="11"/>
          <w:szCs w:val="11"/>
          <w:color w:val="auto"/>
        </w:rPr>
        <w:t>ETTS</w:t>
      </w:r>
    </w:p>
    <w:p>
      <w:pPr>
        <w:spacing w:after="0" w:line="222" w:lineRule="auto"/>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DWARD</w:t>
      </w:r>
      <w:r>
        <w:rPr>
          <w:rFonts w:ascii="Arial" w:cs="Arial" w:eastAsia="Arial" w:hAnsi="Arial"/>
          <w:sz w:val="14"/>
          <w:szCs w:val="14"/>
          <w:color w:val="auto"/>
        </w:rPr>
        <w:t xml:space="preserve"> H.P. L</w:t>
      </w:r>
      <w:r>
        <w:rPr>
          <w:rFonts w:ascii="Arial" w:cs="Arial" w:eastAsia="Arial" w:hAnsi="Arial"/>
          <w:sz w:val="11"/>
          <w:szCs w:val="11"/>
          <w:color w:val="auto"/>
        </w:rPr>
        <w:t>AM</w:t>
      </w:r>
      <w:r>
        <w:rPr>
          <w:rFonts w:ascii="Arial" w:cs="Arial" w:eastAsia="Arial" w:hAnsi="Arial"/>
          <w:sz w:val="14"/>
          <w:szCs w:val="14"/>
          <w:color w:val="auto"/>
        </w:rPr>
        <w:t xml:space="preserve"> ¿*</w:t>
      </w:r>
    </w:p>
    <w:p>
      <w:pPr>
        <w:spacing w:after="0" w:line="221" w:lineRule="auto"/>
        <w:rPr>
          <w:sz w:val="20"/>
          <w:szCs w:val="20"/>
          <w:color w:val="auto"/>
        </w:rPr>
      </w:pPr>
      <w:r>
        <w:rPr>
          <w:rFonts w:ascii="Arial" w:cs="Arial" w:eastAsia="Arial" w:hAnsi="Arial"/>
          <w:sz w:val="14"/>
          <w:szCs w:val="14"/>
          <w:color w:val="auto"/>
        </w:rPr>
        <w:t>G.S. P</w:t>
      </w:r>
      <w:r>
        <w:rPr>
          <w:rFonts w:ascii="Arial" w:cs="Arial" w:eastAsia="Arial" w:hAnsi="Arial"/>
          <w:sz w:val="11"/>
          <w:szCs w:val="11"/>
          <w:color w:val="auto"/>
        </w:rPr>
        <w:t>AUL</w:t>
      </w:r>
      <w:r>
        <w:rPr>
          <w:rFonts w:ascii="Arial" w:cs="Arial" w:eastAsia="Arial" w:hAnsi="Arial"/>
          <w:sz w:val="14"/>
          <w:szCs w:val="14"/>
          <w:color w:val="auto"/>
        </w:rPr>
        <w:t xml:space="preserve"> M</w:t>
      </w:r>
      <w:r>
        <w:rPr>
          <w:rFonts w:ascii="Arial" w:cs="Arial" w:eastAsia="Arial" w:hAnsi="Arial"/>
          <w:sz w:val="11"/>
          <w:szCs w:val="11"/>
          <w:color w:val="auto"/>
        </w:rPr>
        <w:t>ITCHARD</w:t>
      </w:r>
      <w:r>
        <w:rPr>
          <w:rFonts w:ascii="Arial" w:cs="Arial" w:eastAsia="Arial" w:hAnsi="Arial"/>
          <w:sz w:val="14"/>
          <w:szCs w:val="14"/>
          <w:color w:val="auto"/>
        </w:rPr>
        <w:t xml:space="preserve"> QC ¿</w:t>
      </w:r>
    </w:p>
    <w:p>
      <w:pPr>
        <w:spacing w:after="0" w:line="222" w:lineRule="auto"/>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LIVE</w:t>
      </w:r>
      <w:r>
        <w:rPr>
          <w:rFonts w:ascii="Arial" w:cs="Arial" w:eastAsia="Arial" w:hAnsi="Arial"/>
          <w:sz w:val="14"/>
          <w:szCs w:val="14"/>
          <w:color w:val="auto"/>
        </w:rPr>
        <w:t xml:space="preserve"> W. R</w:t>
      </w:r>
      <w:r>
        <w:rPr>
          <w:rFonts w:ascii="Arial" w:cs="Arial" w:eastAsia="Arial" w:hAnsi="Arial"/>
          <w:sz w:val="11"/>
          <w:szCs w:val="11"/>
          <w:color w:val="auto"/>
        </w:rPr>
        <w:t>OUGH</w:t>
      </w:r>
      <w:r>
        <w:rPr>
          <w:rFonts w:ascii="Arial" w:cs="Arial" w:eastAsia="Arial" w:hAnsi="Arial"/>
          <w:sz w:val="14"/>
          <w:szCs w:val="14"/>
          <w:color w:val="auto"/>
        </w:rPr>
        <w:t xml:space="preserve"> ¿</w:t>
      </w:r>
    </w:p>
    <w:p>
      <w:pPr>
        <w:spacing w:after="0" w:line="221" w:lineRule="auto"/>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ONATHAN</w:t>
      </w:r>
      <w:r>
        <w:rPr>
          <w:rFonts w:ascii="Arial" w:cs="Arial" w:eastAsia="Arial" w:hAnsi="Arial"/>
          <w:sz w:val="14"/>
          <w:szCs w:val="14"/>
          <w:color w:val="auto"/>
        </w:rPr>
        <w:t xml:space="preserve"> B. S</w:t>
      </w:r>
      <w:r>
        <w:rPr>
          <w:rFonts w:ascii="Arial" w:cs="Arial" w:eastAsia="Arial" w:hAnsi="Arial"/>
          <w:sz w:val="11"/>
          <w:szCs w:val="11"/>
          <w:color w:val="auto"/>
        </w:rPr>
        <w:t>TONE</w:t>
      </w:r>
      <w:r>
        <w:rPr>
          <w:rFonts w:ascii="Arial" w:cs="Arial" w:eastAsia="Arial" w:hAnsi="Arial"/>
          <w:sz w:val="14"/>
          <w:szCs w:val="14"/>
          <w:color w:val="auto"/>
        </w:rPr>
        <w:t xml:space="preserve"> *</w:t>
      </w:r>
    </w:p>
    <w:p>
      <w:pPr>
        <w:spacing w:after="0" w:line="222" w:lineRule="auto"/>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LEC</w:t>
      </w:r>
      <w:r>
        <w:rPr>
          <w:rFonts w:ascii="Arial" w:cs="Arial" w:eastAsia="Arial" w:hAnsi="Arial"/>
          <w:sz w:val="14"/>
          <w:szCs w:val="14"/>
          <w:color w:val="auto"/>
        </w:rPr>
        <w:t xml:space="preserve"> P. T</w:t>
      </w:r>
      <w:r>
        <w:rPr>
          <w:rFonts w:ascii="Arial" w:cs="Arial" w:eastAsia="Arial" w:hAnsi="Arial"/>
          <w:sz w:val="11"/>
          <w:szCs w:val="11"/>
          <w:color w:val="auto"/>
        </w:rPr>
        <w:t>RACY</w:t>
      </w:r>
      <w:r>
        <w:rPr>
          <w:rFonts w:ascii="Arial" w:cs="Arial" w:eastAsia="Arial" w:hAnsi="Arial"/>
          <w:sz w:val="14"/>
          <w:szCs w:val="14"/>
          <w:color w:val="auto"/>
        </w:rPr>
        <w:t xml:space="preserve"> *</w:t>
      </w:r>
    </w:p>
    <w:p>
      <w:pPr>
        <w:ind w:right="920" w:firstLine="8"/>
        <w:spacing w:after="0" w:line="237" w:lineRule="auto"/>
        <w:tabs>
          <w:tab w:leader="none" w:pos="1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1"/>
          <w:szCs w:val="11"/>
          <w:color w:val="auto"/>
        </w:rPr>
        <w:t>LSO</w:t>
      </w:r>
      <w:r>
        <w:rPr>
          <w:rFonts w:ascii="Arial" w:cs="Arial" w:eastAsia="Arial" w:hAnsi="Arial"/>
          <w:sz w:val="14"/>
          <w:szCs w:val="14"/>
          <w:color w:val="auto"/>
        </w:rPr>
        <w:t xml:space="preserve"> A</w:t>
      </w:r>
      <w:r>
        <w:rPr>
          <w:rFonts w:ascii="Arial" w:cs="Arial" w:eastAsia="Arial" w:hAnsi="Arial"/>
          <w:sz w:val="11"/>
          <w:szCs w:val="11"/>
          <w:color w:val="auto"/>
        </w:rPr>
        <w:t>DMITTED IN</w:t>
      </w:r>
      <w:r>
        <w:rPr>
          <w:rFonts w:ascii="Arial" w:cs="Arial" w:eastAsia="Arial" w:hAnsi="Arial"/>
          <w:sz w:val="14"/>
          <w:szCs w:val="14"/>
          <w:color w:val="auto"/>
        </w:rPr>
        <w:t xml:space="preserve"> E</w:t>
      </w:r>
      <w:r>
        <w:rPr>
          <w:rFonts w:ascii="Arial" w:cs="Arial" w:eastAsia="Arial" w:hAnsi="Arial"/>
          <w:sz w:val="11"/>
          <w:szCs w:val="11"/>
          <w:color w:val="auto"/>
        </w:rPr>
        <w:t>NGLAND</w:t>
      </w:r>
      <w:r>
        <w:rPr>
          <w:rFonts w:ascii="Arial" w:cs="Arial" w:eastAsia="Arial" w:hAnsi="Arial"/>
          <w:sz w:val="14"/>
          <w:szCs w:val="14"/>
          <w:color w:val="auto"/>
        </w:rPr>
        <w:t xml:space="preserve"> &amp; W</w:t>
      </w:r>
      <w:r>
        <w:rPr>
          <w:rFonts w:ascii="Arial" w:cs="Arial" w:eastAsia="Arial" w:hAnsi="Arial"/>
          <w:sz w:val="11"/>
          <w:szCs w:val="11"/>
          <w:color w:val="auto"/>
        </w:rPr>
        <w:t>ALES</w:t>
      </w:r>
      <w:r>
        <w:rPr>
          <w:rFonts w:ascii="Arial" w:cs="Arial" w:eastAsia="Arial" w:hAnsi="Arial"/>
          <w:sz w:val="14"/>
          <w:szCs w:val="14"/>
          <w:color w:val="auto"/>
        </w:rPr>
        <w:t>) * (A</w:t>
      </w:r>
      <w:r>
        <w:rPr>
          <w:rFonts w:ascii="Arial" w:cs="Arial" w:eastAsia="Arial" w:hAnsi="Arial"/>
          <w:sz w:val="11"/>
          <w:szCs w:val="11"/>
          <w:color w:val="auto"/>
        </w:rPr>
        <w:t>LSO</w:t>
      </w:r>
      <w:r>
        <w:rPr>
          <w:rFonts w:ascii="Arial" w:cs="Arial" w:eastAsia="Arial" w:hAnsi="Arial"/>
          <w:sz w:val="14"/>
          <w:szCs w:val="14"/>
          <w:color w:val="auto"/>
        </w:rPr>
        <w:t xml:space="preserve"> A</w:t>
      </w:r>
      <w:r>
        <w:rPr>
          <w:rFonts w:ascii="Arial" w:cs="Arial" w:eastAsia="Arial" w:hAnsi="Arial"/>
          <w:sz w:val="11"/>
          <w:szCs w:val="11"/>
          <w:color w:val="auto"/>
        </w:rPr>
        <w:t>DMITTED IN</w:t>
      </w:r>
      <w:r>
        <w:rPr>
          <w:rFonts w:ascii="Arial" w:cs="Arial" w:eastAsia="Arial" w:hAnsi="Arial"/>
          <w:sz w:val="14"/>
          <w:szCs w:val="14"/>
          <w:color w:val="auto"/>
        </w:rPr>
        <w:t xml:space="preserve"> N</w:t>
      </w:r>
      <w:r>
        <w:rPr>
          <w:rFonts w:ascii="Arial" w:cs="Arial" w:eastAsia="Arial" w:hAnsi="Arial"/>
          <w:sz w:val="11"/>
          <w:szCs w:val="11"/>
          <w:color w:val="auto"/>
        </w:rPr>
        <w:t>EW</w:t>
      </w:r>
      <w:r>
        <w:rPr>
          <w:rFonts w:ascii="Arial" w:cs="Arial" w:eastAsia="Arial" w:hAnsi="Arial"/>
          <w:sz w:val="14"/>
          <w:szCs w:val="14"/>
          <w:color w:val="auto"/>
        </w:rPr>
        <w:t xml:space="preserve"> Y</w:t>
      </w:r>
      <w:r>
        <w:rPr>
          <w:rFonts w:ascii="Arial" w:cs="Arial" w:eastAsia="Arial" w:hAnsi="Arial"/>
          <w:sz w:val="11"/>
          <w:szCs w:val="11"/>
          <w:color w:val="auto"/>
        </w:rPr>
        <w:t>ORK</w:t>
      </w:r>
      <w:r>
        <w:rPr>
          <w:rFonts w:ascii="Arial" w:cs="Arial" w:eastAsia="Arial" w:hAnsi="Arial"/>
          <w:sz w:val="14"/>
          <w:szCs w:val="14"/>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u w:val="single" w:color="auto"/>
          <w:color w:val="auto"/>
        </w:rPr>
        <w:t>R</w:t>
      </w:r>
      <w:r>
        <w:rPr>
          <w:rFonts w:ascii="Arial" w:cs="Arial" w:eastAsia="Arial" w:hAnsi="Arial"/>
          <w:sz w:val="11"/>
          <w:szCs w:val="11"/>
          <w:u w:val="single" w:color="auto"/>
          <w:color w:val="auto"/>
        </w:rPr>
        <w:t>EGISTERED</w:t>
      </w:r>
      <w:r>
        <w:rPr>
          <w:rFonts w:ascii="Arial" w:cs="Arial" w:eastAsia="Arial" w:hAnsi="Arial"/>
          <w:sz w:val="14"/>
          <w:szCs w:val="14"/>
          <w:u w:val="single" w:color="auto"/>
          <w:color w:val="auto"/>
        </w:rPr>
        <w:t xml:space="preserve"> F</w:t>
      </w:r>
      <w:r>
        <w:rPr>
          <w:rFonts w:ascii="Arial" w:cs="Arial" w:eastAsia="Arial" w:hAnsi="Arial"/>
          <w:sz w:val="11"/>
          <w:szCs w:val="11"/>
          <w:u w:val="single" w:color="auto"/>
          <w:color w:val="auto"/>
        </w:rPr>
        <w:t>OREIGN</w:t>
      </w:r>
      <w:r>
        <w:rPr>
          <w:rFonts w:ascii="Arial" w:cs="Arial" w:eastAsia="Arial" w:hAnsi="Arial"/>
          <w:sz w:val="14"/>
          <w:szCs w:val="14"/>
          <w:u w:val="single" w:color="auto"/>
          <w:color w:val="auto"/>
        </w:rPr>
        <w:t xml:space="preserve"> L</w:t>
      </w:r>
      <w:r>
        <w:rPr>
          <w:rFonts w:ascii="Arial" w:cs="Arial" w:eastAsia="Arial" w:hAnsi="Arial"/>
          <w:sz w:val="11"/>
          <w:szCs w:val="11"/>
          <w:u w:val="single" w:color="auto"/>
          <w:color w:val="auto"/>
        </w:rPr>
        <w:t>AWYERS</w:t>
      </w:r>
    </w:p>
    <w:p>
      <w:pPr>
        <w:spacing w:after="0" w:line="221" w:lineRule="auto"/>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ILL</w:t>
      </w:r>
      <w:r>
        <w:rPr>
          <w:rFonts w:ascii="Arial" w:cs="Arial" w:eastAsia="Arial" w:hAnsi="Arial"/>
          <w:sz w:val="14"/>
          <w:szCs w:val="14"/>
          <w:color w:val="auto"/>
        </w:rPr>
        <w:t xml:space="preserve"> H. C</w:t>
      </w:r>
      <w:r>
        <w:rPr>
          <w:rFonts w:ascii="Arial" w:cs="Arial" w:eastAsia="Arial" w:hAnsi="Arial"/>
          <w:sz w:val="11"/>
          <w:szCs w:val="11"/>
          <w:color w:val="auto"/>
        </w:rPr>
        <w:t>AI</w:t>
      </w:r>
      <w:r>
        <w:rPr>
          <w:rFonts w:ascii="Arial" w:cs="Arial" w:eastAsia="Arial" w:hAnsi="Arial"/>
          <w:sz w:val="14"/>
          <w:szCs w:val="14"/>
          <w:color w:val="auto"/>
        </w:rPr>
        <w:t xml:space="preserve"> (C</w:t>
      </w:r>
      <w:r>
        <w:rPr>
          <w:rFonts w:ascii="Arial" w:cs="Arial" w:eastAsia="Arial" w:hAnsi="Arial"/>
          <w:sz w:val="11"/>
          <w:szCs w:val="11"/>
          <w:color w:val="auto"/>
        </w:rPr>
        <w:t>ALIFORNIA</w:t>
      </w:r>
      <w:r>
        <w:rPr>
          <w:rFonts w:ascii="Arial" w:cs="Arial" w:eastAsia="Arial" w:hAnsi="Arial"/>
          <w:sz w:val="14"/>
          <w:szCs w:val="14"/>
          <w:color w:val="auto"/>
        </w:rPr>
        <w:t>)</w:t>
      </w:r>
    </w:p>
    <w:p>
      <w:pPr>
        <w:spacing w:after="0" w:line="221" w:lineRule="auto"/>
        <w:rPr>
          <w:sz w:val="20"/>
          <w:szCs w:val="20"/>
          <w:color w:val="auto"/>
        </w:rPr>
      </w:pPr>
      <w:r>
        <w:rPr>
          <w:rFonts w:ascii="Arial" w:cs="Arial" w:eastAsia="Arial" w:hAnsi="Arial"/>
          <w:sz w:val="14"/>
          <w:szCs w:val="14"/>
          <w:color w:val="auto"/>
        </w:rPr>
        <w:t>Z. J</w:t>
      </w:r>
      <w:r>
        <w:rPr>
          <w:rFonts w:ascii="Arial" w:cs="Arial" w:eastAsia="Arial" w:hAnsi="Arial"/>
          <w:sz w:val="11"/>
          <w:szCs w:val="11"/>
          <w:color w:val="auto"/>
        </w:rPr>
        <w:t>ULIE</w:t>
      </w:r>
      <w:r>
        <w:rPr>
          <w:rFonts w:ascii="Arial" w:cs="Arial" w:eastAsia="Arial" w:hAnsi="Arial"/>
          <w:sz w:val="14"/>
          <w:szCs w:val="14"/>
          <w:color w:val="auto"/>
        </w:rPr>
        <w:t xml:space="preserve"> G</w:t>
      </w:r>
      <w:r>
        <w:rPr>
          <w:rFonts w:ascii="Arial" w:cs="Arial" w:eastAsia="Arial" w:hAnsi="Arial"/>
          <w:sz w:val="11"/>
          <w:szCs w:val="11"/>
          <w:color w:val="auto"/>
        </w:rPr>
        <w:t>AO</w:t>
      </w:r>
      <w:r>
        <w:rPr>
          <w:rFonts w:ascii="Arial" w:cs="Arial" w:eastAsia="Arial" w:hAnsi="Arial"/>
          <w:sz w:val="14"/>
          <w:szCs w:val="14"/>
          <w:color w:val="auto"/>
        </w:rPr>
        <w:t xml:space="preserve"> (C</w:t>
      </w:r>
      <w:r>
        <w:rPr>
          <w:rFonts w:ascii="Arial" w:cs="Arial" w:eastAsia="Arial" w:hAnsi="Arial"/>
          <w:sz w:val="11"/>
          <w:szCs w:val="11"/>
          <w:color w:val="auto"/>
        </w:rPr>
        <w:t>ALIFORNIA</w:t>
      </w:r>
      <w:r>
        <w:rPr>
          <w:rFonts w:ascii="Arial" w:cs="Arial" w:eastAsia="Arial" w:hAnsi="Arial"/>
          <w:sz w:val="14"/>
          <w:szCs w:val="14"/>
          <w:color w:val="auto"/>
        </w:rPr>
        <w:t>)</w:t>
      </w:r>
    </w:p>
    <w:p>
      <w:pPr>
        <w:spacing w:after="0" w:line="222" w:lineRule="auto"/>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RADLEY</w:t>
      </w:r>
      <w:r>
        <w:rPr>
          <w:rFonts w:ascii="Arial" w:cs="Arial" w:eastAsia="Arial" w:hAnsi="Arial"/>
          <w:sz w:val="14"/>
          <w:szCs w:val="14"/>
          <w:color w:val="auto"/>
        </w:rPr>
        <w:t xml:space="preserve"> A. K</w:t>
      </w:r>
      <w:r>
        <w:rPr>
          <w:rFonts w:ascii="Arial" w:cs="Arial" w:eastAsia="Arial" w:hAnsi="Arial"/>
          <w:sz w:val="11"/>
          <w:szCs w:val="11"/>
          <w:color w:val="auto"/>
        </w:rPr>
        <w:t>LEIN</w:t>
      </w:r>
      <w:r>
        <w:rPr>
          <w:rFonts w:ascii="Arial" w:cs="Arial" w:eastAsia="Arial" w:hAnsi="Arial"/>
          <w:sz w:val="14"/>
          <w:szCs w:val="14"/>
          <w:color w:val="auto"/>
        </w:rPr>
        <w:t xml:space="preserve"> (I</w:t>
      </w:r>
      <w:r>
        <w:rPr>
          <w:rFonts w:ascii="Arial" w:cs="Arial" w:eastAsia="Arial" w:hAnsi="Arial"/>
          <w:sz w:val="11"/>
          <w:szCs w:val="11"/>
          <w:color w:val="auto"/>
        </w:rPr>
        <w:t>LLINOIS</w:t>
      </w:r>
      <w:r>
        <w:rPr>
          <w:rFonts w:ascii="Arial" w:cs="Arial" w:eastAsia="Arial" w:hAnsi="Arial"/>
          <w:sz w:val="14"/>
          <w:szCs w:val="14"/>
          <w:color w:val="auto"/>
        </w:rPr>
        <w:t>)</w:t>
      </w:r>
    </w:p>
    <w:p>
      <w:pPr>
        <w:spacing w:after="0" w:line="221" w:lineRule="auto"/>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ORY</w:t>
      </w:r>
      <w:r>
        <w:rPr>
          <w:rFonts w:ascii="Arial" w:cs="Arial" w:eastAsia="Arial" w:hAnsi="Arial"/>
          <w:sz w:val="14"/>
          <w:szCs w:val="14"/>
          <w:color w:val="auto"/>
        </w:rPr>
        <w:t xml:space="preserve"> M</w:t>
      </w:r>
      <w:r>
        <w:rPr>
          <w:rFonts w:ascii="Arial" w:cs="Arial" w:eastAsia="Arial" w:hAnsi="Arial"/>
          <w:sz w:val="11"/>
          <w:szCs w:val="11"/>
          <w:color w:val="auto"/>
        </w:rPr>
        <w:t>C</w:t>
      </w:r>
      <w:r>
        <w:rPr>
          <w:rFonts w:ascii="Arial" w:cs="Arial" w:eastAsia="Arial" w:hAnsi="Arial"/>
          <w:sz w:val="14"/>
          <w:szCs w:val="14"/>
          <w:color w:val="auto"/>
        </w:rPr>
        <w:t>A</w:t>
      </w:r>
      <w:r>
        <w:rPr>
          <w:rFonts w:ascii="Arial" w:cs="Arial" w:eastAsia="Arial" w:hAnsi="Arial"/>
          <w:sz w:val="11"/>
          <w:szCs w:val="11"/>
          <w:color w:val="auto"/>
        </w:rPr>
        <w:t>LPINE</w:t>
      </w:r>
      <w:r>
        <w:rPr>
          <w:rFonts w:ascii="Arial" w:cs="Arial" w:eastAsia="Arial" w:hAnsi="Arial"/>
          <w:sz w:val="14"/>
          <w:szCs w:val="14"/>
          <w:color w:val="auto"/>
        </w:rPr>
        <w:t xml:space="preserve"> (E</w:t>
      </w:r>
      <w:r>
        <w:rPr>
          <w:rFonts w:ascii="Arial" w:cs="Arial" w:eastAsia="Arial" w:hAnsi="Arial"/>
          <w:sz w:val="11"/>
          <w:szCs w:val="11"/>
          <w:color w:val="auto"/>
        </w:rPr>
        <w:t>NGLAND</w:t>
      </w:r>
      <w:r>
        <w:rPr>
          <w:rFonts w:ascii="Arial" w:cs="Arial" w:eastAsia="Arial" w:hAnsi="Arial"/>
          <w:sz w:val="14"/>
          <w:szCs w:val="14"/>
          <w:color w:val="auto"/>
        </w:rPr>
        <w:t xml:space="preserve"> &amp; W</w:t>
      </w:r>
      <w:r>
        <w:rPr>
          <w:rFonts w:ascii="Arial" w:cs="Arial" w:eastAsia="Arial" w:hAnsi="Arial"/>
          <w:sz w:val="11"/>
          <w:szCs w:val="11"/>
          <w:color w:val="auto"/>
        </w:rPr>
        <w:t>ALES</w:t>
      </w:r>
      <w:r>
        <w:rPr>
          <w:rFonts w:ascii="Arial" w:cs="Arial" w:eastAsia="Arial" w:hAnsi="Arial"/>
          <w:sz w:val="14"/>
          <w:szCs w:val="14"/>
          <w:color w:val="auto"/>
        </w:rPr>
        <w:t>)</w:t>
      </w:r>
    </w:p>
    <w:p>
      <w:pPr>
        <w:spacing w:after="0" w:line="222" w:lineRule="auto"/>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REGORY</w:t>
      </w:r>
      <w:r>
        <w:rPr>
          <w:rFonts w:ascii="Arial" w:cs="Arial" w:eastAsia="Arial" w:hAnsi="Arial"/>
          <w:sz w:val="14"/>
          <w:szCs w:val="14"/>
          <w:color w:val="auto"/>
        </w:rPr>
        <w:t xml:space="preserve"> G.H. M</w:t>
      </w:r>
      <w:r>
        <w:rPr>
          <w:rFonts w:ascii="Arial" w:cs="Arial" w:eastAsia="Arial" w:hAnsi="Arial"/>
          <w:sz w:val="11"/>
          <w:szCs w:val="11"/>
          <w:color w:val="auto"/>
        </w:rPr>
        <w:t>IAO</w:t>
      </w:r>
      <w:r>
        <w:rPr>
          <w:rFonts w:ascii="Arial" w:cs="Arial" w:eastAsia="Arial" w:hAnsi="Arial"/>
          <w:sz w:val="14"/>
          <w:szCs w:val="14"/>
          <w:color w:val="auto"/>
        </w:rPr>
        <w:t xml:space="preserve"> (N</w:t>
      </w:r>
      <w:r>
        <w:rPr>
          <w:rFonts w:ascii="Arial" w:cs="Arial" w:eastAsia="Arial" w:hAnsi="Arial"/>
          <w:sz w:val="11"/>
          <w:szCs w:val="11"/>
          <w:color w:val="auto"/>
        </w:rPr>
        <w:t>EW</w:t>
      </w:r>
      <w:r>
        <w:rPr>
          <w:rFonts w:ascii="Arial" w:cs="Arial" w:eastAsia="Arial" w:hAnsi="Arial"/>
          <w:sz w:val="14"/>
          <w:szCs w:val="14"/>
          <w:color w:val="auto"/>
        </w:rPr>
        <w:t xml:space="preserve"> Y</w:t>
      </w:r>
      <w:r>
        <w:rPr>
          <w:rFonts w:ascii="Arial" w:cs="Arial" w:eastAsia="Arial" w:hAnsi="Arial"/>
          <w:sz w:val="11"/>
          <w:szCs w:val="11"/>
          <w:color w:val="auto"/>
        </w:rPr>
        <w:t>ORK</w:t>
      </w:r>
      <w:r>
        <w:rPr>
          <w:rFonts w:ascii="Arial" w:cs="Arial" w:eastAsia="Arial" w:hAnsi="Arial"/>
          <w:sz w:val="14"/>
          <w:szCs w:val="14"/>
          <w:color w:val="auto"/>
        </w:rPr>
        <w:t>)</w:t>
      </w:r>
    </w:p>
    <w:p>
      <w:pPr>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LAN</w:t>
      </w:r>
      <w:r>
        <w:rPr>
          <w:rFonts w:ascii="Arial" w:cs="Arial" w:eastAsia="Arial" w:hAnsi="Arial"/>
          <w:sz w:val="14"/>
          <w:szCs w:val="14"/>
          <w:color w:val="auto"/>
        </w:rPr>
        <w:t xml:space="preserve"> G. S</w:t>
      </w:r>
      <w:r>
        <w:rPr>
          <w:rFonts w:ascii="Arial" w:cs="Arial" w:eastAsia="Arial" w:hAnsi="Arial"/>
          <w:sz w:val="11"/>
          <w:szCs w:val="11"/>
          <w:color w:val="auto"/>
        </w:rPr>
        <w:t>CHIFFMAN</w:t>
      </w:r>
      <w:r>
        <w:rPr>
          <w:rFonts w:ascii="Arial" w:cs="Arial" w:eastAsia="Arial" w:hAnsi="Arial"/>
          <w:sz w:val="14"/>
          <w:szCs w:val="14"/>
          <w:color w:val="auto"/>
        </w:rPr>
        <w:t xml:space="preserve"> (N</w:t>
      </w:r>
      <w:r>
        <w:rPr>
          <w:rFonts w:ascii="Arial" w:cs="Arial" w:eastAsia="Arial" w:hAnsi="Arial"/>
          <w:sz w:val="11"/>
          <w:szCs w:val="11"/>
          <w:color w:val="auto"/>
        </w:rPr>
        <w:t>EW</w:t>
      </w:r>
      <w:r>
        <w:rPr>
          <w:rFonts w:ascii="Arial" w:cs="Arial" w:eastAsia="Arial" w:hAnsi="Arial"/>
          <w:sz w:val="14"/>
          <w:szCs w:val="14"/>
          <w:color w:val="auto"/>
        </w:rPr>
        <w:t xml:space="preserve"> Y</w:t>
      </w:r>
      <w:r>
        <w:rPr>
          <w:rFonts w:ascii="Arial" w:cs="Arial" w:eastAsia="Arial" w:hAnsi="Arial"/>
          <w:sz w:val="11"/>
          <w:szCs w:val="11"/>
          <w:color w:val="auto"/>
        </w:rPr>
        <w:t>ORK</w:t>
      </w:r>
      <w:r>
        <w:rPr>
          <w:rFonts w:ascii="Arial" w:cs="Arial" w:eastAsia="Arial" w:hAnsi="Arial"/>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 Assistant Director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Maryse Mills-Apenteng, 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Ji Kim, 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Craig Wilson, Senior Assistant Chief Accountant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David Edgar,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0" w:right="940" w:hanging="32"/>
        <w:spacing w:after="0" w:line="308" w:lineRule="auto"/>
        <w:rPr>
          <w:sz w:val="20"/>
          <w:szCs w:val="20"/>
          <w:color w:val="auto"/>
        </w:rPr>
      </w:pPr>
      <w:r>
        <w:rPr>
          <w:rFonts w:ascii="Arial" w:cs="Arial" w:eastAsia="Arial" w:hAnsi="Arial"/>
          <w:sz w:val="17"/>
          <w:szCs w:val="17"/>
          <w:color w:val="auto"/>
        </w:rPr>
        <w:t>42/F, EDINBURGH TOWER, THE LANDMARK 15 QUEEN’S ROAD CENTRAL, HONG KONG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wp:posOffset>
            </wp:positionH>
            <wp:positionV relativeFrom="paragraph">
              <wp:posOffset>-643255</wp:posOffset>
            </wp:positionV>
            <wp:extent cx="168973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9735" cy="18034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76200</wp:posOffset>
            </wp:positionV>
            <wp:extent cx="457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48"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TEL: (852) 3740-4700</w:t>
      </w:r>
    </w:p>
    <w:p>
      <w:pPr>
        <w:spacing w:after="0" w:line="23"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FAX: (852) 3740-4727</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www.skadden.com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right"/>
        <w:ind w:right="100"/>
        <w:spacing w:after="0"/>
        <w:rPr>
          <w:sz w:val="20"/>
          <w:szCs w:val="20"/>
          <w:color w:val="auto"/>
        </w:rPr>
      </w:pPr>
      <w:r>
        <w:rPr>
          <w:rFonts w:ascii="Arial" w:cs="Arial" w:eastAsia="Arial" w:hAnsi="Arial"/>
          <w:sz w:val="18"/>
          <w:szCs w:val="18"/>
          <w:color w:val="auto"/>
        </w:rPr>
        <w:t>April 14, 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AFFILIATE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wp:posOffset>
            </wp:positionH>
            <wp:positionV relativeFrom="paragraph">
              <wp:posOffset>114935</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04" w:lineRule="exact"/>
        <w:rPr>
          <w:sz w:val="24"/>
          <w:szCs w:val="24"/>
          <w:color w:val="auto"/>
        </w:rPr>
      </w:pPr>
    </w:p>
    <w:p>
      <w:pPr>
        <w:jc w:val="center"/>
        <w:ind w:right="580"/>
        <w:spacing w:after="0"/>
        <w:rPr>
          <w:sz w:val="20"/>
          <w:szCs w:val="20"/>
          <w:color w:val="auto"/>
        </w:rPr>
      </w:pPr>
      <w:r>
        <w:rPr>
          <w:rFonts w:ascii="Arial" w:cs="Arial" w:eastAsia="Arial" w:hAnsi="Arial"/>
          <w:sz w:val="14"/>
          <w:szCs w:val="14"/>
          <w:color w:val="auto"/>
        </w:rPr>
        <w:t>BOSTON</w:t>
      </w:r>
    </w:p>
    <w:p>
      <w:pPr>
        <w:jc w:val="center"/>
        <w:ind w:right="580"/>
        <w:spacing w:after="0" w:line="221" w:lineRule="auto"/>
        <w:rPr>
          <w:sz w:val="20"/>
          <w:szCs w:val="20"/>
          <w:color w:val="auto"/>
        </w:rPr>
      </w:pPr>
      <w:r>
        <w:rPr>
          <w:rFonts w:ascii="Arial" w:cs="Arial" w:eastAsia="Arial" w:hAnsi="Arial"/>
          <w:sz w:val="14"/>
          <w:szCs w:val="14"/>
          <w:color w:val="auto"/>
        </w:rPr>
        <w:t>CHICAGO</w:t>
      </w:r>
    </w:p>
    <w:p>
      <w:pPr>
        <w:jc w:val="center"/>
        <w:ind w:right="580"/>
        <w:spacing w:after="0" w:line="221" w:lineRule="auto"/>
        <w:rPr>
          <w:sz w:val="20"/>
          <w:szCs w:val="20"/>
          <w:color w:val="auto"/>
        </w:rPr>
      </w:pPr>
      <w:r>
        <w:rPr>
          <w:rFonts w:ascii="Arial" w:cs="Arial" w:eastAsia="Arial" w:hAnsi="Arial"/>
          <w:sz w:val="14"/>
          <w:szCs w:val="14"/>
          <w:color w:val="auto"/>
        </w:rPr>
        <w:t>HOUSTON</w:t>
      </w:r>
    </w:p>
    <w:p>
      <w:pPr>
        <w:jc w:val="center"/>
        <w:ind w:right="580"/>
        <w:spacing w:after="0" w:line="222" w:lineRule="auto"/>
        <w:rPr>
          <w:sz w:val="20"/>
          <w:szCs w:val="20"/>
          <w:color w:val="auto"/>
        </w:rPr>
      </w:pPr>
      <w:r>
        <w:rPr>
          <w:rFonts w:ascii="Arial" w:cs="Arial" w:eastAsia="Arial" w:hAnsi="Arial"/>
          <w:sz w:val="14"/>
          <w:szCs w:val="14"/>
          <w:color w:val="auto"/>
        </w:rPr>
        <w:t>LOS ANGELES</w:t>
      </w:r>
    </w:p>
    <w:p>
      <w:pPr>
        <w:jc w:val="center"/>
        <w:ind w:right="580"/>
        <w:spacing w:after="0" w:line="221" w:lineRule="auto"/>
        <w:rPr>
          <w:sz w:val="20"/>
          <w:szCs w:val="20"/>
          <w:color w:val="auto"/>
        </w:rPr>
      </w:pPr>
      <w:r>
        <w:rPr>
          <w:rFonts w:ascii="Arial" w:cs="Arial" w:eastAsia="Arial" w:hAnsi="Arial"/>
          <w:sz w:val="14"/>
          <w:szCs w:val="14"/>
          <w:color w:val="auto"/>
        </w:rPr>
        <w:t>NEW YORK</w:t>
      </w:r>
    </w:p>
    <w:p>
      <w:pPr>
        <w:jc w:val="center"/>
        <w:ind w:right="580"/>
        <w:spacing w:after="0" w:line="222" w:lineRule="auto"/>
        <w:rPr>
          <w:sz w:val="20"/>
          <w:szCs w:val="20"/>
          <w:color w:val="auto"/>
        </w:rPr>
      </w:pPr>
      <w:r>
        <w:rPr>
          <w:rFonts w:ascii="Arial" w:cs="Arial" w:eastAsia="Arial" w:hAnsi="Arial"/>
          <w:sz w:val="14"/>
          <w:szCs w:val="14"/>
          <w:color w:val="auto"/>
        </w:rPr>
        <w:t>PALO ALTO</w:t>
      </w:r>
    </w:p>
    <w:p>
      <w:pPr>
        <w:jc w:val="center"/>
        <w:ind w:right="580"/>
        <w:spacing w:after="0"/>
        <w:rPr>
          <w:sz w:val="20"/>
          <w:szCs w:val="20"/>
          <w:color w:val="auto"/>
        </w:rPr>
      </w:pPr>
      <w:r>
        <w:rPr>
          <w:rFonts w:ascii="Arial" w:cs="Arial" w:eastAsia="Arial" w:hAnsi="Arial"/>
          <w:sz w:val="13"/>
          <w:szCs w:val="13"/>
          <w:color w:val="auto"/>
        </w:rPr>
        <w:t>WASHINGTON, D.C.</w:t>
      </w:r>
    </w:p>
    <w:p>
      <w:pPr>
        <w:jc w:val="center"/>
        <w:ind w:right="580"/>
        <w:spacing w:after="0"/>
        <w:rPr>
          <w:sz w:val="20"/>
          <w:szCs w:val="20"/>
          <w:color w:val="auto"/>
        </w:rPr>
      </w:pPr>
      <w:r>
        <w:rPr>
          <w:rFonts w:ascii="Arial" w:cs="Arial" w:eastAsia="Arial" w:hAnsi="Arial"/>
          <w:sz w:val="14"/>
          <w:szCs w:val="14"/>
          <w:color w:val="auto"/>
        </w:rPr>
        <w:t>WILMINGTON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wp:posOffset>
            </wp:positionH>
            <wp:positionV relativeFrom="paragraph">
              <wp:posOffset>107950</wp:posOffset>
            </wp:positionV>
            <wp:extent cx="342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93" w:lineRule="exact"/>
        <w:rPr>
          <w:sz w:val="24"/>
          <w:szCs w:val="24"/>
          <w:color w:val="auto"/>
        </w:rPr>
      </w:pPr>
    </w:p>
    <w:p>
      <w:pPr>
        <w:jc w:val="center"/>
        <w:ind w:right="580"/>
        <w:spacing w:after="0"/>
        <w:rPr>
          <w:sz w:val="20"/>
          <w:szCs w:val="20"/>
          <w:color w:val="auto"/>
        </w:rPr>
      </w:pPr>
      <w:r>
        <w:rPr>
          <w:rFonts w:ascii="Arial" w:cs="Arial" w:eastAsia="Arial" w:hAnsi="Arial"/>
          <w:sz w:val="14"/>
          <w:szCs w:val="14"/>
          <w:color w:val="auto"/>
        </w:rPr>
        <w:t>BEIJING</w:t>
      </w:r>
    </w:p>
    <w:p>
      <w:pPr>
        <w:jc w:val="center"/>
        <w:ind w:right="580"/>
        <w:spacing w:after="0" w:line="221" w:lineRule="auto"/>
        <w:rPr>
          <w:sz w:val="20"/>
          <w:szCs w:val="20"/>
          <w:color w:val="auto"/>
        </w:rPr>
      </w:pPr>
      <w:r>
        <w:rPr>
          <w:rFonts w:ascii="Arial" w:cs="Arial" w:eastAsia="Arial" w:hAnsi="Arial"/>
          <w:sz w:val="14"/>
          <w:szCs w:val="14"/>
          <w:color w:val="auto"/>
        </w:rPr>
        <w:t>BRUSSELS</w:t>
      </w:r>
    </w:p>
    <w:p>
      <w:pPr>
        <w:jc w:val="center"/>
        <w:ind w:right="580"/>
        <w:spacing w:after="0" w:line="221" w:lineRule="auto"/>
        <w:rPr>
          <w:sz w:val="20"/>
          <w:szCs w:val="20"/>
          <w:color w:val="auto"/>
        </w:rPr>
      </w:pPr>
      <w:r>
        <w:rPr>
          <w:rFonts w:ascii="Arial" w:cs="Arial" w:eastAsia="Arial" w:hAnsi="Arial"/>
          <w:sz w:val="14"/>
          <w:szCs w:val="14"/>
          <w:color w:val="auto"/>
        </w:rPr>
        <w:t>FRANKFURT</w:t>
      </w:r>
    </w:p>
    <w:p>
      <w:pPr>
        <w:jc w:val="center"/>
        <w:ind w:right="580"/>
        <w:spacing w:after="0" w:line="222" w:lineRule="auto"/>
        <w:rPr>
          <w:sz w:val="20"/>
          <w:szCs w:val="20"/>
          <w:color w:val="auto"/>
        </w:rPr>
      </w:pPr>
      <w:r>
        <w:rPr>
          <w:rFonts w:ascii="Arial" w:cs="Arial" w:eastAsia="Arial" w:hAnsi="Arial"/>
          <w:sz w:val="14"/>
          <w:szCs w:val="14"/>
          <w:color w:val="auto"/>
        </w:rPr>
        <w:t>LONDON</w:t>
      </w:r>
    </w:p>
    <w:p>
      <w:pPr>
        <w:jc w:val="center"/>
        <w:ind w:right="580"/>
        <w:spacing w:after="0" w:line="221" w:lineRule="auto"/>
        <w:rPr>
          <w:sz w:val="20"/>
          <w:szCs w:val="20"/>
          <w:color w:val="auto"/>
        </w:rPr>
      </w:pPr>
      <w:r>
        <w:rPr>
          <w:rFonts w:ascii="Arial" w:cs="Arial" w:eastAsia="Arial" w:hAnsi="Arial"/>
          <w:sz w:val="14"/>
          <w:szCs w:val="14"/>
          <w:color w:val="auto"/>
        </w:rPr>
        <w:t>MOSCOW</w:t>
      </w:r>
    </w:p>
    <w:p>
      <w:pPr>
        <w:jc w:val="center"/>
        <w:ind w:right="580"/>
        <w:spacing w:after="0" w:line="222" w:lineRule="auto"/>
        <w:rPr>
          <w:sz w:val="20"/>
          <w:szCs w:val="20"/>
          <w:color w:val="auto"/>
        </w:rPr>
      </w:pPr>
      <w:r>
        <w:rPr>
          <w:rFonts w:ascii="Arial" w:cs="Arial" w:eastAsia="Arial" w:hAnsi="Arial"/>
          <w:sz w:val="14"/>
          <w:szCs w:val="14"/>
          <w:color w:val="auto"/>
        </w:rPr>
        <w:t>MUNICH</w:t>
      </w:r>
    </w:p>
    <w:p>
      <w:pPr>
        <w:jc w:val="center"/>
        <w:ind w:right="580"/>
        <w:spacing w:after="0" w:line="221" w:lineRule="auto"/>
        <w:rPr>
          <w:sz w:val="20"/>
          <w:szCs w:val="20"/>
          <w:color w:val="auto"/>
        </w:rPr>
      </w:pPr>
      <w:r>
        <w:rPr>
          <w:rFonts w:ascii="Arial" w:cs="Arial" w:eastAsia="Arial" w:hAnsi="Arial"/>
          <w:sz w:val="14"/>
          <w:szCs w:val="14"/>
          <w:color w:val="auto"/>
        </w:rPr>
        <w:t>PARIS</w:t>
      </w:r>
    </w:p>
    <w:p>
      <w:pPr>
        <w:jc w:val="center"/>
        <w:ind w:right="580"/>
        <w:spacing w:after="0" w:line="222" w:lineRule="auto"/>
        <w:rPr>
          <w:sz w:val="20"/>
          <w:szCs w:val="20"/>
          <w:color w:val="auto"/>
        </w:rPr>
      </w:pPr>
      <w:r>
        <w:rPr>
          <w:rFonts w:ascii="Arial" w:cs="Arial" w:eastAsia="Arial" w:hAnsi="Arial"/>
          <w:sz w:val="14"/>
          <w:szCs w:val="14"/>
          <w:color w:val="auto"/>
        </w:rPr>
        <w:t>SÃO PAULO</w:t>
      </w:r>
    </w:p>
    <w:p>
      <w:pPr>
        <w:jc w:val="center"/>
        <w:ind w:right="580"/>
        <w:spacing w:after="0" w:line="221" w:lineRule="auto"/>
        <w:rPr>
          <w:sz w:val="20"/>
          <w:szCs w:val="20"/>
          <w:color w:val="auto"/>
        </w:rPr>
      </w:pPr>
      <w:r>
        <w:rPr>
          <w:rFonts w:ascii="Arial" w:cs="Arial" w:eastAsia="Arial" w:hAnsi="Arial"/>
          <w:sz w:val="14"/>
          <w:szCs w:val="14"/>
          <w:color w:val="auto"/>
        </w:rPr>
        <w:t>SHANGHAI</w:t>
      </w:r>
    </w:p>
    <w:p>
      <w:pPr>
        <w:jc w:val="center"/>
        <w:ind w:right="580"/>
        <w:spacing w:after="0" w:line="222" w:lineRule="auto"/>
        <w:rPr>
          <w:sz w:val="20"/>
          <w:szCs w:val="20"/>
          <w:color w:val="auto"/>
        </w:rPr>
      </w:pPr>
      <w:r>
        <w:rPr>
          <w:rFonts w:ascii="Arial" w:cs="Arial" w:eastAsia="Arial" w:hAnsi="Arial"/>
          <w:sz w:val="14"/>
          <w:szCs w:val="14"/>
          <w:color w:val="auto"/>
        </w:rPr>
        <w:t>SINGAPORE</w:t>
      </w:r>
    </w:p>
    <w:p>
      <w:pPr>
        <w:jc w:val="center"/>
        <w:ind w:right="580"/>
        <w:spacing w:after="0" w:line="221" w:lineRule="auto"/>
        <w:rPr>
          <w:sz w:val="20"/>
          <w:szCs w:val="20"/>
          <w:color w:val="auto"/>
        </w:rPr>
      </w:pPr>
      <w:r>
        <w:rPr>
          <w:rFonts w:ascii="Arial" w:cs="Arial" w:eastAsia="Arial" w:hAnsi="Arial"/>
          <w:sz w:val="14"/>
          <w:szCs w:val="14"/>
          <w:color w:val="auto"/>
        </w:rPr>
        <w:t>SYDNEY</w:t>
      </w:r>
    </w:p>
    <w:p>
      <w:pPr>
        <w:jc w:val="center"/>
        <w:ind w:right="580"/>
        <w:spacing w:after="0" w:line="222" w:lineRule="auto"/>
        <w:rPr>
          <w:sz w:val="20"/>
          <w:szCs w:val="20"/>
          <w:color w:val="auto"/>
        </w:rPr>
      </w:pPr>
      <w:r>
        <w:rPr>
          <w:rFonts w:ascii="Arial" w:cs="Arial" w:eastAsia="Arial" w:hAnsi="Arial"/>
          <w:sz w:val="14"/>
          <w:szCs w:val="14"/>
          <w:color w:val="auto"/>
        </w:rPr>
        <w:t>TOKYO</w:t>
      </w:r>
    </w:p>
    <w:p>
      <w:pPr>
        <w:jc w:val="center"/>
        <w:ind w:right="580"/>
        <w:spacing w:after="0"/>
        <w:rPr>
          <w:sz w:val="20"/>
          <w:szCs w:val="20"/>
          <w:color w:val="auto"/>
        </w:rPr>
      </w:pPr>
      <w:r>
        <w:rPr>
          <w:rFonts w:ascii="Arial" w:cs="Arial" w:eastAsia="Arial" w:hAnsi="Arial"/>
          <w:sz w:val="14"/>
          <w:szCs w:val="14"/>
          <w:color w:val="auto"/>
        </w:rPr>
        <w:t>TORONTO</w:t>
      </w:r>
    </w:p>
    <w:p>
      <w:pPr>
        <w:spacing w:after="0" w:line="2791" w:lineRule="exact"/>
        <w:rPr>
          <w:sz w:val="24"/>
          <w:szCs w:val="24"/>
          <w:color w:val="auto"/>
        </w:rPr>
      </w:pPr>
    </w:p>
    <w:p>
      <w:pPr>
        <w:sectPr>
          <w:pgSz w:w="11900" w:h="16838" w:orient="portrait"/>
          <w:cols w:equalWidth="0" w:num="3">
            <w:col w:w="3540" w:space="540"/>
            <w:col w:w="4600" w:space="720"/>
            <w:col w:w="1900"/>
          </w:cols>
          <w:pgMar w:left="240" w:top="219" w:right="359" w:bottom="1440" w:gutter="0" w:footer="0" w:header="0"/>
          <w:type w:val="continuous"/>
        </w:sectPr>
      </w:pPr>
    </w:p>
    <w:p>
      <w:pPr>
        <w:spacing w:after="0" w:line="34"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  Weibo Corporation</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F-1 (No. 333-194589)</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Response to the Comment Letter Dated April 11, 2014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Jacobs, Ms. Mills-Apenteng, Ms. Kim, Mr. Wilson and Mr. Edgar:</w:t>
      </w:r>
    </w:p>
    <w:p>
      <w:pPr>
        <w:spacing w:after="0" w:line="221" w:lineRule="exact"/>
        <w:rPr>
          <w:sz w:val="24"/>
          <w:szCs w:val="24"/>
          <w:color w:val="auto"/>
        </w:rPr>
      </w:pPr>
    </w:p>
    <w:p>
      <w:pPr>
        <w:ind w:right="120" w:firstLine="456"/>
        <w:spacing w:after="0" w:line="261" w:lineRule="auto"/>
        <w:rPr>
          <w:sz w:val="20"/>
          <w:szCs w:val="20"/>
          <w:color w:val="auto"/>
        </w:rPr>
      </w:pPr>
      <w:r>
        <w:rPr>
          <w:rFonts w:ascii="Arial" w:cs="Arial" w:eastAsia="Arial" w:hAnsi="Arial"/>
          <w:sz w:val="18"/>
          <w:szCs w:val="18"/>
          <w:color w:val="auto"/>
        </w:rPr>
        <w:t>On behalf of our client, Weibo Corporation, a foreign private issuer organized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we submit to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this letter setting forth the Company’s responses to the comments contained in the Staff’s letter dated April 11, 2014. Concurrently with the submission of this letter, the Company is publicly filing amendment no. 3 to its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certain exhibits via EDGAR.</w:t>
      </w:r>
    </w:p>
    <w:p>
      <w:pPr>
        <w:spacing w:after="0" w:line="18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To facilitate your review, we have separately delivered to you today five courtesy copies of the Registration Statement, marked to show changes to the Registration Statement filed with the Commission on April 4, 2014, and two copies of the filed exhibits.</w:t>
      </w:r>
    </w:p>
    <w:p>
      <w:pPr>
        <w:sectPr>
          <w:pgSz w:w="11900" w:h="16838" w:orient="portrait"/>
          <w:cols w:equalWidth="0" w:num="1">
            <w:col w:w="11300"/>
          </w:cols>
          <w:pgMar w:left="240" w:top="21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respectfully advises the Staff that it plans to request effectiveness of the Registration Statement on April 16, 2014, and would greatly appreciate the Staff’s continuing support and assistance.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Staff’s comments are repeated below in bold and are followed by the Company’s responses. We have included page references in the Registration Statement where the language addressing a particular comment appears. Capitalized terms used but not otherwise defined herein have the meanings set forth in the Registration Statement.</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to adding and revising disclosure in response to the Staff’s comments, the Company has updated the Registration Statement to include the Company’s recent developments.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Committees of the Board of Directors, page 155</w:t>
      </w:r>
    </w:p>
    <w:p>
      <w:pPr>
        <w:spacing w:after="0" w:line="131" w:lineRule="exact"/>
        <w:rPr>
          <w:sz w:val="20"/>
          <w:szCs w:val="20"/>
          <w:color w:val="auto"/>
        </w:rPr>
      </w:pPr>
    </w:p>
    <w:p>
      <w:pPr>
        <w:ind w:left="460" w:right="80" w:hanging="452"/>
        <w:spacing w:after="0" w:line="282"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how the composition of your audit committee complies with the requirements of Rule 5605(c)(2)(A) of the Listing Rules of the NASDAQ Stock Market.</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157 of the Registration Statement.</w:t>
      </w:r>
    </w:p>
    <w:p>
      <w:pPr>
        <w:spacing w:after="0" w:line="329" w:lineRule="exact"/>
        <w:rPr>
          <w:sz w:val="20"/>
          <w:szCs w:val="20"/>
          <w:color w:val="auto"/>
        </w:rPr>
      </w:pPr>
    </w:p>
    <w:p>
      <w:pPr>
        <w:ind w:right="4440"/>
        <w:spacing w:after="0" w:line="383"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Principal Shareholders, page 159</w:t>
      </w:r>
    </w:p>
    <w:p>
      <w:pPr>
        <w:spacing w:after="0" w:line="1" w:lineRule="exact"/>
        <w:rPr>
          <w:sz w:val="20"/>
          <w:szCs w:val="20"/>
          <w:color w:val="auto"/>
        </w:rPr>
      </w:pPr>
    </w:p>
    <w:p>
      <w:pPr>
        <w:ind w:left="460" w:right="520" w:hanging="452"/>
        <w:spacing w:after="0" w:line="282"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footnote 9 to specify the number of shares that Ali WB will receive in this offering as well as the number of shares it will purchase from SINA and in the concurrent private placement.</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162 of the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Recent Sales of Unregistered Securities, page II-1</w:t>
      </w:r>
    </w:p>
    <w:p>
      <w:pPr>
        <w:spacing w:after="0" w:line="131" w:lineRule="exact"/>
        <w:rPr>
          <w:sz w:val="20"/>
          <w:szCs w:val="20"/>
          <w:color w:val="auto"/>
        </w:rPr>
      </w:pPr>
    </w:p>
    <w:p>
      <w:pPr>
        <w:ind w:left="460" w:right="200" w:hanging="452"/>
        <w:spacing w:after="0" w:line="425" w:lineRule="auto"/>
        <w:tabs>
          <w:tab w:leader="none" w:pos="449"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Please revise to disclose the grant of 1,550,000 restricted share units to your directors and officers on April 4, 2014, as disclosed on page 95. </w:t>
      </w:r>
      <w:r>
        <w:rPr>
          <w:rFonts w:ascii="Arial" w:cs="Arial" w:eastAsia="Arial" w:hAnsi="Arial"/>
          <w:sz w:val="17"/>
          <w:szCs w:val="17"/>
          <w:color w:val="auto"/>
        </w:rPr>
        <w:t>In response to the Staff’s comment, the Company has revised the disclosure on page II-1 of the Registration Statement.</w:t>
      </w: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Exhibits and Financial Statement Schedules, page II-2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5.1 and 99.2</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each opinion to state the number of shares offered.</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each of the exhibit 5.1 opinion and exhibit 99.2 opinion has been revised to state the number of shares offered and filed together with the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10.11</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include an English translation of schedule 2 to exhibit 10.11. Refer to Item 306 of Regulation S-T.</w:t>
      </w:r>
    </w:p>
    <w:p>
      <w:pPr>
        <w:spacing w:after="0" w:line="121"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schedule 2 to exhibit 10.11 to include the English name of each of the listed individuals and filed the revised exhibit 10.11 together with the Registration Statement.</w:t>
      </w:r>
    </w:p>
    <w:p>
      <w:pPr>
        <w:spacing w:after="0" w:line="170" w:lineRule="exact"/>
        <w:rPr>
          <w:sz w:val="20"/>
          <w:szCs w:val="20"/>
          <w:color w:val="auto"/>
        </w:rPr>
      </w:pPr>
    </w:p>
    <w:p>
      <w:pPr>
        <w:ind w:left="5220"/>
        <w:spacing w:after="0"/>
        <w:tabs>
          <w:tab w:leader="none" w:pos="564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have any questions regarding the Registration Statement, please contact the undersigned by phone at +852-3740-4863 or by e-mail at julie.gao@skadden.com. Questions pertaining to accounting and auditing matters may be directed to the audit engagement partner at PricewaterhouseCoopers Zhong Tian LLP, Elton Yeung, by telephone at +86-10-6533-2008, or by email at elton.yeung@cn.pwc.com. PricewaterhouseCoopers Zhong Tian LLP is the independent registered public accounting firm of the Company.</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Z. Julie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 Julie Gao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Charles Chao, Chairman, Weibo Corporation</w:t>
      </w:r>
    </w:p>
    <w:p>
      <w:pPr>
        <w:spacing w:after="0" w:line="23" w:lineRule="exact"/>
        <w:rPr>
          <w:rFonts w:ascii="Arial" w:cs="Arial" w:eastAsia="Arial" w:hAnsi="Arial"/>
          <w:sz w:val="18"/>
          <w:szCs w:val="18"/>
          <w:color w:val="auto"/>
        </w:rPr>
      </w:pPr>
    </w:p>
    <w:p>
      <w:pPr>
        <w:ind w:left="460" w:right="6300"/>
        <w:spacing w:after="0" w:line="273" w:lineRule="auto"/>
        <w:rPr>
          <w:rFonts w:ascii="Arial" w:cs="Arial" w:eastAsia="Arial" w:hAnsi="Arial"/>
          <w:sz w:val="18"/>
          <w:szCs w:val="18"/>
          <w:color w:val="auto"/>
        </w:rPr>
      </w:pPr>
      <w:r>
        <w:rPr>
          <w:rFonts w:ascii="Arial" w:cs="Arial" w:eastAsia="Arial" w:hAnsi="Arial"/>
          <w:sz w:val="17"/>
          <w:szCs w:val="17"/>
          <w:color w:val="auto"/>
        </w:rPr>
        <w:t>Gaofei Wang, Chief Executive Officer, Weibo Corporation Bonnie Yi Zhang, Chief Financial Officer, Weibo Corporation Elton Yeung, Partner, PricewaterhouseCoopers Zhong Tian LLP Alan Seem, Partner, Shearman &amp; Sterling LLP</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2019-12-08T10:00:26Z</dcterms:created>
  <dcterms:modified xsi:type="dcterms:W3CDTF">2019-12-08T10:00:26Z</dcterms:modified>
</cp:coreProperties>
</file>